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1C" w:rsidRDefault="006C271C">
      <w:pPr>
        <w:pStyle w:val="BodyText"/>
        <w:ind w:left="5254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BodyText"/>
        <w:ind w:left="0"/>
        <w:rPr>
          <w:sz w:val="20"/>
        </w:rPr>
      </w:pPr>
    </w:p>
    <w:p w:rsidR="006C271C" w:rsidRDefault="006C271C">
      <w:pPr>
        <w:pStyle w:val="Title"/>
      </w:pPr>
      <w:r>
        <w:t>Физика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</w:p>
    <w:p w:rsidR="006C271C" w:rsidRDefault="006C271C">
      <w:pPr>
        <w:spacing w:before="1"/>
        <w:ind w:left="1004" w:right="1074"/>
        <w:jc w:val="center"/>
        <w:rPr>
          <w:b/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eg" o:spid="_x0000_s1026" type="#_x0000_t75" style="position:absolute;left:0;text-align:left;margin-left:175.9pt;margin-top:25.7pt;width:272.9pt;height:148.45pt;z-index:-251658240;visibility:visible;mso-wrap-distance-left:0;mso-wrap-distance-right:0;mso-position-horizontal-relative:page">
            <v:imagedata r:id="rId5" o:title=""/>
            <w10:wrap anchorx="page"/>
          </v:shape>
        </w:pict>
      </w:r>
      <w:r>
        <w:rPr>
          <w:b/>
          <w:sz w:val="28"/>
        </w:rPr>
        <w:t>Дополнительная программа естественно-научной направленности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10-11 классов на 2022-2023 учебный год</w:t>
      </w: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>
      <w:pPr>
        <w:pStyle w:val="BodyText"/>
        <w:ind w:left="0"/>
        <w:rPr>
          <w:b/>
          <w:sz w:val="30"/>
        </w:rPr>
      </w:pPr>
    </w:p>
    <w:p w:rsidR="006C271C" w:rsidRDefault="006C271C" w:rsidP="00C672E2">
      <w:pPr>
        <w:pStyle w:val="Heading1"/>
        <w:spacing w:before="241" w:line="381" w:lineRule="auto"/>
        <w:ind w:left="7658" w:right="285" w:hanging="722"/>
        <w:jc w:val="right"/>
        <w:sectPr w:rsidR="006C271C">
          <w:type w:val="continuous"/>
          <w:pgSz w:w="11910" w:h="16840"/>
          <w:pgMar w:top="600" w:right="560" w:bottom="280" w:left="780" w:header="720" w:footer="720" w:gutter="0"/>
          <w:cols w:space="720"/>
        </w:sectPr>
      </w:pPr>
      <w:r>
        <w:t>Программу составил учитель</w:t>
      </w:r>
      <w:r>
        <w:rPr>
          <w:spacing w:val="-57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Рамазанов В.К.</w:t>
      </w:r>
    </w:p>
    <w:p w:rsidR="006C271C" w:rsidRDefault="006C271C">
      <w:pPr>
        <w:spacing w:before="64"/>
        <w:ind w:left="394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6C271C" w:rsidRDefault="006C271C">
      <w:pPr>
        <w:pStyle w:val="BodyText"/>
        <w:spacing w:before="42"/>
        <w:jc w:val="both"/>
      </w:pPr>
      <w:r>
        <w:t>Профильный</w:t>
      </w:r>
      <w:r>
        <w:rPr>
          <w:spacing w:val="-4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«Физика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всех»</w:t>
      </w:r>
      <w:r>
        <w:rPr>
          <w:spacing w:val="-2"/>
        </w:rPr>
        <w:t xml:space="preserve"> </w:t>
      </w:r>
      <w:r>
        <w:t>рассчитан на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часа.</w:t>
      </w:r>
    </w:p>
    <w:p w:rsidR="006C271C" w:rsidRDefault="006C271C">
      <w:pPr>
        <w:pStyle w:val="BodyText"/>
        <w:spacing w:before="40" w:line="276" w:lineRule="auto"/>
        <w:ind w:right="293"/>
        <w:jc w:val="both"/>
      </w:pP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экспериментальных, теоретических и практических заданий по различным разделам физики. Она</w:t>
      </w:r>
      <w:r>
        <w:rPr>
          <w:spacing w:val="-57"/>
        </w:rPr>
        <w:t xml:space="preserve"> </w:t>
      </w:r>
      <w:r>
        <w:t>способствует формированию навыков для</w:t>
      </w:r>
      <w:r>
        <w:rPr>
          <w:spacing w:val="1"/>
        </w:rPr>
        <w:t xml:space="preserve"> </w:t>
      </w:r>
      <w:r>
        <w:t>учащихся, выбирающих в дальнейшем технический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учащимися</w:t>
      </w:r>
      <w:r>
        <w:rPr>
          <w:spacing w:val="-57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учеников.</w:t>
      </w:r>
    </w:p>
    <w:p w:rsidR="006C271C" w:rsidRDefault="006C271C">
      <w:pPr>
        <w:pStyle w:val="BodyText"/>
        <w:spacing w:line="274" w:lineRule="exact"/>
        <w:jc w:val="both"/>
      </w:pPr>
      <w:r>
        <w:t>Профильная</w:t>
      </w:r>
      <w:r>
        <w:rPr>
          <w:spacing w:val="40"/>
        </w:rPr>
        <w:t xml:space="preserve"> </w:t>
      </w:r>
      <w:r>
        <w:t>дополнительная</w:t>
      </w:r>
      <w:r>
        <w:rPr>
          <w:spacing w:val="101"/>
        </w:rPr>
        <w:t xml:space="preserve"> </w:t>
      </w:r>
      <w:r>
        <w:t>образовательная</w:t>
      </w:r>
      <w:r>
        <w:rPr>
          <w:spacing w:val="98"/>
        </w:rPr>
        <w:t xml:space="preserve"> </w:t>
      </w:r>
      <w:r>
        <w:t>программа</w:t>
      </w:r>
      <w:r>
        <w:rPr>
          <w:spacing w:val="99"/>
        </w:rPr>
        <w:t xml:space="preserve"> </w:t>
      </w:r>
      <w:r>
        <w:t>по</w:t>
      </w:r>
      <w:r>
        <w:rPr>
          <w:spacing w:val="97"/>
        </w:rPr>
        <w:t xml:space="preserve"> </w:t>
      </w:r>
      <w:r>
        <w:t>физике</w:t>
      </w:r>
      <w:r>
        <w:rPr>
          <w:spacing w:val="101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10</w:t>
      </w:r>
      <w:r>
        <w:rPr>
          <w:spacing w:val="97"/>
        </w:rPr>
        <w:t xml:space="preserve"> </w:t>
      </w:r>
      <w:r>
        <w:t>-11-х</w:t>
      </w:r>
      <w:r>
        <w:rPr>
          <w:spacing w:val="97"/>
        </w:rPr>
        <w:t xml:space="preserve"> </w:t>
      </w:r>
      <w:r>
        <w:t>классов</w:t>
      </w:r>
    </w:p>
    <w:p w:rsidR="006C271C" w:rsidRDefault="006C271C">
      <w:pPr>
        <w:pStyle w:val="Heading1"/>
        <w:spacing w:before="40"/>
        <w:ind w:left="215" w:firstLine="0"/>
        <w:jc w:val="both"/>
        <w:rPr>
          <w:b w:val="0"/>
        </w:rPr>
      </w:pPr>
      <w:r>
        <w:t>направлена</w:t>
      </w:r>
      <w:r>
        <w:rPr>
          <w:spacing w:val="-3"/>
        </w:rPr>
        <w:t xml:space="preserve"> </w:t>
      </w:r>
      <w:r>
        <w:rPr>
          <w:b w:val="0"/>
        </w:rPr>
        <w:t>на</w:t>
      </w:r>
    </w:p>
    <w:p w:rsidR="006C271C" w:rsidRDefault="006C271C">
      <w:pPr>
        <w:pStyle w:val="ListParagraph"/>
        <w:numPr>
          <w:ilvl w:val="0"/>
          <w:numId w:val="5"/>
        </w:numPr>
        <w:tabs>
          <w:tab w:val="left" w:pos="584"/>
        </w:tabs>
        <w:spacing w:before="42" w:line="276" w:lineRule="auto"/>
        <w:ind w:left="215" w:right="292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6C271C" w:rsidRDefault="006C271C">
      <w:pPr>
        <w:pStyle w:val="ListParagraph"/>
        <w:numPr>
          <w:ilvl w:val="0"/>
          <w:numId w:val="5"/>
        </w:numPr>
        <w:tabs>
          <w:tab w:val="left" w:pos="404"/>
        </w:tabs>
        <w:spacing w:before="0" w:line="276" w:lineRule="auto"/>
        <w:ind w:left="215" w:right="293" w:firstLine="0"/>
        <w:jc w:val="both"/>
        <w:rPr>
          <w:sz w:val="24"/>
        </w:rPr>
      </w:pPr>
      <w:r>
        <w:rPr>
          <w:sz w:val="24"/>
        </w:rPr>
        <w:t>развитие у обучающихся интуиции, формально-логического и алгоритмического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</w:p>
    <w:p w:rsidR="006C271C" w:rsidRDefault="006C271C">
      <w:pPr>
        <w:pStyle w:val="ListParagraph"/>
        <w:numPr>
          <w:ilvl w:val="0"/>
          <w:numId w:val="5"/>
        </w:numPr>
        <w:tabs>
          <w:tab w:val="left" w:pos="464"/>
        </w:tabs>
        <w:spacing w:before="0" w:line="276" w:lineRule="auto"/>
        <w:ind w:left="215" w:right="29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самообразованию.</w:t>
      </w:r>
    </w:p>
    <w:p w:rsidR="006C271C" w:rsidRDefault="006C271C">
      <w:pPr>
        <w:pStyle w:val="BodyText"/>
        <w:spacing w:line="276" w:lineRule="auto"/>
        <w:ind w:right="296"/>
        <w:jc w:val="both"/>
      </w:pPr>
      <w:r>
        <w:t>В процессе реализации программыважное значениепридаётся практике решения задач. В каждом</w:t>
      </w:r>
      <w:r>
        <w:rPr>
          <w:spacing w:val="-57"/>
        </w:rPr>
        <w:t xml:space="preserve"> </w:t>
      </w:r>
      <w:r>
        <w:t>разделе программ после изложения соответствующего теоретического материала предлагаются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качественных, теоретических и расчётных заданий. Задания составлены таким образом, чтобы</w:t>
      </w:r>
      <w:r>
        <w:rPr>
          <w:spacing w:val="1"/>
        </w:rPr>
        <w:t xml:space="preserve"> </w:t>
      </w:r>
      <w:r>
        <w:t>привить ученику навыки самостоятельной творческой работы, помочь чётко и грамотно излагать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рассказать о</w:t>
      </w:r>
      <w:r>
        <w:rPr>
          <w:spacing w:val="-1"/>
        </w:rPr>
        <w:t xml:space="preserve"> </w:t>
      </w:r>
      <w:r>
        <w:t>вещах,</w:t>
      </w:r>
      <w:r>
        <w:rPr>
          <w:spacing w:val="-1"/>
        </w:rPr>
        <w:t xml:space="preserve"> </w:t>
      </w:r>
      <w:r>
        <w:t>часто остающихся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страницами</w:t>
      </w:r>
      <w:r>
        <w:rPr>
          <w:spacing w:val="-1"/>
        </w:rPr>
        <w:t xml:space="preserve"> </w:t>
      </w:r>
      <w:r>
        <w:t>школьных учебников.</w:t>
      </w:r>
    </w:p>
    <w:p w:rsidR="006C271C" w:rsidRDefault="006C271C">
      <w:pPr>
        <w:pStyle w:val="BodyText"/>
        <w:spacing w:line="276" w:lineRule="auto"/>
        <w:ind w:right="294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 оборудованием «Точка Роста», когда учащиеся индивидуально или в группах под</w:t>
      </w:r>
      <w:r>
        <w:rPr>
          <w:spacing w:val="1"/>
        </w:rPr>
        <w:t xml:space="preserve"> </w:t>
      </w:r>
      <w:r>
        <w:t>руководством учителя выполняют одни и те же практические работы, пользуясь одинаковым</w:t>
      </w:r>
      <w:r>
        <w:rPr>
          <w:spacing w:val="1"/>
        </w:rPr>
        <w:t xml:space="preserve"> </w:t>
      </w:r>
      <w:r>
        <w:t>оборудованием, споследующем объяснением работы одного из приборов. Преимущества данного</w:t>
      </w:r>
      <w:r>
        <w:rPr>
          <w:spacing w:val="-57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совместно</w:t>
      </w:r>
      <w:r>
        <w:rPr>
          <w:spacing w:val="-57"/>
        </w:rPr>
        <w:t xml:space="preserve"> </w:t>
      </w:r>
      <w:r>
        <w:t>обсуждать результаты выполнения работ для дальнейшей диагностики обследуемого объекта.</w:t>
      </w:r>
      <w:r>
        <w:rPr>
          <w:spacing w:val="1"/>
        </w:rPr>
        <w:t xml:space="preserve"> </w:t>
      </w:r>
      <w:r>
        <w:t>Этот метод позволяет убедить учащихся в правильности выбора данного профиля обучения.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 практических</w:t>
      </w:r>
      <w:r>
        <w:rPr>
          <w:spacing w:val="1"/>
        </w:rPr>
        <w:t xml:space="preserve"> </w:t>
      </w:r>
      <w:r>
        <w:t>работ.</w:t>
      </w:r>
    </w:p>
    <w:p w:rsidR="006C271C" w:rsidRDefault="006C271C">
      <w:pPr>
        <w:pStyle w:val="BodyText"/>
        <w:spacing w:line="276" w:lineRule="auto"/>
        <w:ind w:right="300"/>
        <w:jc w:val="both"/>
      </w:pPr>
      <w:r>
        <w:t>На итоговом занятии учащиеся защищают проектные работы и делают отчет о 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6C271C" w:rsidRDefault="006C271C">
      <w:pPr>
        <w:pStyle w:val="Heading1"/>
        <w:spacing w:line="275" w:lineRule="exact"/>
        <w:ind w:left="215" w:firstLine="0"/>
        <w:jc w:val="both"/>
      </w:pPr>
      <w:r>
        <w:t>Цели</w:t>
      </w:r>
      <w:r>
        <w:rPr>
          <w:spacing w:val="-3"/>
        </w:rPr>
        <w:t xml:space="preserve"> </w:t>
      </w:r>
      <w:r>
        <w:t>программы:</w:t>
      </w:r>
    </w:p>
    <w:p w:rsidR="006C271C" w:rsidRDefault="006C271C">
      <w:pPr>
        <w:pStyle w:val="ListParagraph"/>
        <w:numPr>
          <w:ilvl w:val="0"/>
          <w:numId w:val="4"/>
        </w:numPr>
        <w:tabs>
          <w:tab w:val="left" w:pos="520"/>
        </w:tabs>
        <w:spacing w:before="31" w:line="276" w:lineRule="auto"/>
        <w:ind w:left="215" w:right="304" w:firstLine="0"/>
        <w:rPr>
          <w:sz w:val="24"/>
        </w:rPr>
      </w:pPr>
      <w:r>
        <w:rPr>
          <w:sz w:val="24"/>
        </w:rPr>
        <w:t>Создать</w:t>
      </w:r>
      <w:r>
        <w:rPr>
          <w:spacing w:val="3"/>
          <w:sz w:val="24"/>
        </w:rPr>
        <w:t xml:space="preserve"> </w:t>
      </w:r>
      <w:r>
        <w:rPr>
          <w:sz w:val="24"/>
        </w:rPr>
        <w:t>ориентационные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мотивационную</w:t>
      </w:r>
      <w:r>
        <w:rPr>
          <w:spacing w:val="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  естественно-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 профиля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6C271C" w:rsidRDefault="006C271C">
      <w:pPr>
        <w:pStyle w:val="ListParagraph"/>
        <w:numPr>
          <w:ilvl w:val="0"/>
          <w:numId w:val="4"/>
        </w:numPr>
        <w:tabs>
          <w:tab w:val="left" w:pos="506"/>
        </w:tabs>
        <w:spacing w:before="0" w:line="276" w:lineRule="auto"/>
        <w:ind w:left="215" w:right="297" w:firstLine="0"/>
        <w:rPr>
          <w:sz w:val="24"/>
        </w:rPr>
      </w:pPr>
      <w:r>
        <w:rPr>
          <w:sz w:val="24"/>
        </w:rPr>
        <w:t>Показать</w:t>
      </w:r>
      <w:r>
        <w:rPr>
          <w:spacing w:val="47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48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методов.</w:t>
      </w:r>
    </w:p>
    <w:p w:rsidR="006C271C" w:rsidRDefault="006C271C">
      <w:pPr>
        <w:pStyle w:val="ListParagraph"/>
        <w:numPr>
          <w:ilvl w:val="0"/>
          <w:numId w:val="4"/>
        </w:numPr>
        <w:tabs>
          <w:tab w:val="left" w:pos="524"/>
        </w:tabs>
        <w:spacing w:before="0" w:line="276" w:lineRule="auto"/>
        <w:ind w:left="215" w:right="293" w:firstLine="0"/>
        <w:rPr>
          <w:sz w:val="24"/>
        </w:rPr>
      </w:pPr>
      <w:r>
        <w:rPr>
          <w:sz w:val="24"/>
        </w:rPr>
        <w:t>Дать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8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эксперимента.</w:t>
      </w:r>
    </w:p>
    <w:p w:rsidR="006C271C" w:rsidRDefault="006C271C">
      <w:pPr>
        <w:spacing w:line="276" w:lineRule="auto"/>
        <w:rPr>
          <w:sz w:val="24"/>
        </w:rPr>
        <w:sectPr w:rsidR="006C271C">
          <w:pgSz w:w="11910" w:h="16840"/>
          <w:pgMar w:top="1520" w:right="560" w:bottom="280" w:left="780" w:header="720" w:footer="720" w:gutter="0"/>
          <w:cols w:space="720"/>
        </w:sectPr>
      </w:pPr>
    </w:p>
    <w:p w:rsidR="006C271C" w:rsidRDefault="006C271C">
      <w:pPr>
        <w:pStyle w:val="ListParagraph"/>
        <w:numPr>
          <w:ilvl w:val="0"/>
          <w:numId w:val="4"/>
        </w:numPr>
        <w:tabs>
          <w:tab w:val="left" w:pos="456"/>
        </w:tabs>
        <w:spacing w:before="70"/>
        <w:ind w:left="456" w:hanging="24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успехов».</w:t>
      </w:r>
    </w:p>
    <w:p w:rsidR="006C271C" w:rsidRDefault="006C271C">
      <w:pPr>
        <w:pStyle w:val="ListParagraph"/>
        <w:numPr>
          <w:ilvl w:val="0"/>
          <w:numId w:val="4"/>
        </w:numPr>
        <w:tabs>
          <w:tab w:val="left" w:pos="456"/>
        </w:tabs>
        <w:spacing w:before="42"/>
        <w:ind w:left="456" w:hanging="241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успех.</w:t>
      </w:r>
    </w:p>
    <w:p w:rsidR="006C271C" w:rsidRDefault="006C271C">
      <w:pPr>
        <w:pStyle w:val="ListParagraph"/>
        <w:numPr>
          <w:ilvl w:val="0"/>
          <w:numId w:val="4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6C271C" w:rsidRDefault="006C271C">
      <w:pPr>
        <w:pStyle w:val="Heading1"/>
        <w:spacing w:before="42"/>
        <w:ind w:left="215" w:firstLine="0"/>
      </w:pP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6C271C" w:rsidRDefault="006C271C">
      <w:pPr>
        <w:pStyle w:val="ListParagraph"/>
        <w:numPr>
          <w:ilvl w:val="0"/>
          <w:numId w:val="3"/>
        </w:numPr>
        <w:tabs>
          <w:tab w:val="left" w:pos="456"/>
        </w:tabs>
        <w:ind w:hanging="241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6C271C" w:rsidRDefault="006C271C">
      <w:pPr>
        <w:pStyle w:val="ListParagraph"/>
        <w:numPr>
          <w:ilvl w:val="0"/>
          <w:numId w:val="3"/>
        </w:numPr>
        <w:tabs>
          <w:tab w:val="left" w:pos="548"/>
        </w:tabs>
        <w:spacing w:before="42" w:line="276" w:lineRule="auto"/>
        <w:ind w:left="215" w:right="297" w:firstLine="0"/>
        <w:rPr>
          <w:sz w:val="24"/>
        </w:rPr>
      </w:pPr>
      <w:r>
        <w:rPr>
          <w:sz w:val="24"/>
        </w:rPr>
        <w:t>Создать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того,</w:t>
      </w:r>
      <w:r>
        <w:rPr>
          <w:spacing w:val="30"/>
          <w:sz w:val="24"/>
        </w:rPr>
        <w:t xml:space="preserve"> </w:t>
      </w:r>
      <w:r>
        <w:rPr>
          <w:sz w:val="24"/>
        </w:rPr>
        <w:t>чтобы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32"/>
          <w:sz w:val="24"/>
        </w:rPr>
        <w:t xml:space="preserve"> </w:t>
      </w:r>
      <w:r>
        <w:rPr>
          <w:sz w:val="24"/>
        </w:rPr>
        <w:t>утвердился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связанного с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C271C" w:rsidRDefault="006C271C">
      <w:pPr>
        <w:pStyle w:val="ListParagraph"/>
        <w:numPr>
          <w:ilvl w:val="0"/>
          <w:numId w:val="3"/>
        </w:numPr>
        <w:tabs>
          <w:tab w:val="left" w:pos="630"/>
          <w:tab w:val="left" w:pos="1899"/>
          <w:tab w:val="left" w:pos="3131"/>
          <w:tab w:val="left" w:pos="3479"/>
          <w:tab w:val="left" w:pos="5273"/>
          <w:tab w:val="left" w:pos="6921"/>
          <w:tab w:val="left" w:pos="8757"/>
        </w:tabs>
        <w:spacing w:before="0" w:line="276" w:lineRule="auto"/>
        <w:ind w:left="215" w:right="295" w:firstLine="0"/>
        <w:rPr>
          <w:sz w:val="24"/>
        </w:rPr>
      </w:pPr>
      <w:r>
        <w:rPr>
          <w:sz w:val="24"/>
        </w:rPr>
        <w:t>Включить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разнообразную</w:t>
      </w:r>
      <w:r>
        <w:rPr>
          <w:sz w:val="24"/>
        </w:rPr>
        <w:tab/>
        <w:t>деятельность:</w:t>
      </w:r>
      <w:r>
        <w:rPr>
          <w:sz w:val="24"/>
        </w:rPr>
        <w:tab/>
        <w:t>теоретическую,</w:t>
      </w:r>
      <w:r>
        <w:rPr>
          <w:sz w:val="24"/>
        </w:rPr>
        <w:tab/>
      </w:r>
      <w:r>
        <w:rPr>
          <w:spacing w:val="-1"/>
          <w:sz w:val="24"/>
        </w:rPr>
        <w:t>практическую,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аналитическую, поисковую.</w:t>
      </w:r>
    </w:p>
    <w:p w:rsidR="006C271C" w:rsidRDefault="006C271C">
      <w:pPr>
        <w:pStyle w:val="ListParagraph"/>
        <w:numPr>
          <w:ilvl w:val="0"/>
          <w:numId w:val="3"/>
        </w:numPr>
        <w:tabs>
          <w:tab w:val="left" w:pos="456"/>
        </w:tabs>
        <w:spacing w:before="0" w:line="275" w:lineRule="exact"/>
        <w:ind w:hanging="241"/>
        <w:rPr>
          <w:sz w:val="24"/>
        </w:rPr>
      </w:pPr>
      <w:r>
        <w:rPr>
          <w:sz w:val="24"/>
        </w:rPr>
        <w:t>Выработать гибкие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переносить 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C271C" w:rsidRDefault="006C271C">
      <w:pPr>
        <w:pStyle w:val="ListParagraph"/>
        <w:numPr>
          <w:ilvl w:val="0"/>
          <w:numId w:val="3"/>
        </w:numPr>
        <w:tabs>
          <w:tab w:val="left" w:pos="496"/>
        </w:tabs>
        <w:spacing w:before="39" w:line="276" w:lineRule="auto"/>
        <w:ind w:left="215" w:right="295" w:firstLine="0"/>
        <w:rPr>
          <w:sz w:val="24"/>
        </w:rPr>
      </w:pPr>
      <w:r>
        <w:rPr>
          <w:sz w:val="24"/>
        </w:rPr>
        <w:t>Развить</w:t>
      </w:r>
      <w:r>
        <w:rPr>
          <w:spacing w:val="36"/>
          <w:sz w:val="24"/>
        </w:rPr>
        <w:t xml:space="preserve"> </w:t>
      </w:r>
      <w:r>
        <w:rPr>
          <w:sz w:val="24"/>
        </w:rPr>
        <w:t>сообразительность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3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новых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деятельностью.</w:t>
      </w:r>
    </w:p>
    <w:p w:rsidR="006C271C" w:rsidRDefault="006C271C">
      <w:pPr>
        <w:pStyle w:val="BodyText"/>
        <w:spacing w:before="7"/>
        <w:ind w:left="0"/>
        <w:rPr>
          <w:sz w:val="27"/>
        </w:rPr>
      </w:pPr>
    </w:p>
    <w:p w:rsidR="006C271C" w:rsidRDefault="006C271C">
      <w:pPr>
        <w:pStyle w:val="Heading1"/>
        <w:ind w:left="215" w:firstLine="0"/>
      </w:pPr>
      <w:r>
        <w:t>Содержание</w:t>
      </w:r>
      <w:r>
        <w:rPr>
          <w:spacing w:val="-4"/>
        </w:rPr>
        <w:t xml:space="preserve"> </w:t>
      </w:r>
      <w:r>
        <w:t>программы:</w:t>
      </w:r>
    </w:p>
    <w:p w:rsidR="006C271C" w:rsidRDefault="006C271C">
      <w:pPr>
        <w:pStyle w:val="ListParagraph"/>
        <w:numPr>
          <w:ilvl w:val="0"/>
          <w:numId w:val="2"/>
        </w:numPr>
        <w:tabs>
          <w:tab w:val="left" w:pos="456"/>
        </w:tabs>
        <w:ind w:hanging="24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законы механики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часов)</w:t>
      </w:r>
    </w:p>
    <w:p w:rsidR="006C271C" w:rsidRDefault="006C271C">
      <w:pPr>
        <w:pStyle w:val="BodyText"/>
        <w:spacing w:before="42" w:line="276" w:lineRule="auto"/>
        <w:ind w:right="416"/>
      </w:pPr>
      <w:r>
        <w:t>Введение.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кинематики.</w:t>
      </w:r>
      <w:r>
        <w:rPr>
          <w:spacing w:val="-3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Ньютона.</w:t>
      </w:r>
      <w:r>
        <w:rPr>
          <w:spacing w:val="-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Ньютона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задач. Статика.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масс.</w:t>
      </w:r>
      <w:r>
        <w:rPr>
          <w:spacing w:val="-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тяжести.</w:t>
      </w:r>
    </w:p>
    <w:p w:rsidR="006C271C" w:rsidRDefault="006C271C">
      <w:pPr>
        <w:pStyle w:val="BodyText"/>
        <w:spacing w:line="275" w:lineRule="exact"/>
      </w:pPr>
      <w:r>
        <w:t>Закон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импульса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импульса.</w:t>
      </w:r>
    </w:p>
    <w:p w:rsidR="006C271C" w:rsidRDefault="006C271C">
      <w:pPr>
        <w:pStyle w:val="BodyText"/>
        <w:spacing w:before="40" w:line="276" w:lineRule="auto"/>
        <w:ind w:right="416"/>
      </w:pPr>
      <w:r>
        <w:t>Работа. Энергия. Кинетическая энергия. Теорема об изменении кинетической энергии.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-6"/>
        </w:rPr>
        <w:t xml:space="preserve"> </w:t>
      </w:r>
      <w:r>
        <w:t>энергия.</w:t>
      </w:r>
      <w:r>
        <w:rPr>
          <w:spacing w:val="-5"/>
        </w:rPr>
        <w:t xml:space="preserve"> </w:t>
      </w:r>
      <w:r>
        <w:t>Механическая</w:t>
      </w:r>
      <w:r>
        <w:rPr>
          <w:spacing w:val="-5"/>
        </w:rPr>
        <w:t xml:space="preserve"> </w:t>
      </w:r>
      <w:r>
        <w:t>энергия.</w:t>
      </w:r>
      <w:r>
        <w:rPr>
          <w:spacing w:val="-5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механической</w:t>
      </w:r>
      <w:r>
        <w:rPr>
          <w:spacing w:val="-5"/>
        </w:rPr>
        <w:t xml:space="preserve"> </w:t>
      </w:r>
      <w:r>
        <w:t>энергии.</w:t>
      </w:r>
      <w:r>
        <w:rPr>
          <w:spacing w:val="-57"/>
        </w:rPr>
        <w:t xml:space="preserve"> </w:t>
      </w:r>
      <w:r>
        <w:t>Упругие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неупругие</w:t>
      </w:r>
      <w:r>
        <w:rPr>
          <w:spacing w:val="2"/>
        </w:rPr>
        <w:t xml:space="preserve"> </w:t>
      </w:r>
      <w:r>
        <w:t>столкновения. Лабораторный</w:t>
      </w:r>
      <w:r>
        <w:rPr>
          <w:spacing w:val="1"/>
        </w:rPr>
        <w:t xml:space="preserve"> </w:t>
      </w:r>
      <w:r>
        <w:t>практикум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механике</w:t>
      </w:r>
    </w:p>
    <w:p w:rsidR="006C271C" w:rsidRDefault="006C271C">
      <w:pPr>
        <w:pStyle w:val="BodyText"/>
      </w:pPr>
      <w:r>
        <w:t>Примеры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before="40"/>
        <w:ind w:hanging="241"/>
      </w:pPr>
      <w:r>
        <w:t>Термодинамика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3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часов)</w:t>
      </w:r>
    </w:p>
    <w:p w:rsidR="006C271C" w:rsidRDefault="006C271C">
      <w:pPr>
        <w:pStyle w:val="BodyText"/>
        <w:spacing w:before="42" w:line="276" w:lineRule="auto"/>
        <w:ind w:right="416"/>
      </w:pPr>
      <w:r>
        <w:t>Основы</w:t>
      </w:r>
      <w:r>
        <w:rPr>
          <w:spacing w:val="-6"/>
        </w:rPr>
        <w:t xml:space="preserve"> </w:t>
      </w:r>
      <w:r>
        <w:t>молекулярно-кинетической</w:t>
      </w:r>
      <w:r>
        <w:rPr>
          <w:spacing w:val="-5"/>
        </w:rPr>
        <w:t xml:space="preserve"> </w:t>
      </w:r>
      <w:r>
        <w:t>теории.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Дальтона.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идеального</w:t>
      </w:r>
      <w:r>
        <w:rPr>
          <w:spacing w:val="-57"/>
        </w:rPr>
        <w:t xml:space="preserve"> </w:t>
      </w:r>
      <w:r>
        <w:t>газа. Внутренняя энергия, теплота и работа. Теплоемкость. Первое и второе начала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2"/>
        </w:rPr>
        <w:t xml:space="preserve"> </w:t>
      </w:r>
      <w:r>
        <w:t>Циклические</w:t>
      </w:r>
      <w:r>
        <w:rPr>
          <w:spacing w:val="1"/>
        </w:rPr>
        <w:t xml:space="preserve"> </w:t>
      </w:r>
      <w:r>
        <w:t>процессы. Тепловые</w:t>
      </w:r>
      <w:r>
        <w:rPr>
          <w:spacing w:val="-1"/>
        </w:rPr>
        <w:t xml:space="preserve"> </w:t>
      </w:r>
      <w:r>
        <w:t>машины.</w:t>
      </w:r>
    </w:p>
    <w:p w:rsidR="006C271C" w:rsidRDefault="006C271C">
      <w:pPr>
        <w:pStyle w:val="BodyText"/>
        <w:spacing w:line="276" w:lineRule="auto"/>
        <w:ind w:right="714"/>
      </w:pPr>
      <w:r>
        <w:t>Фазовые превращения. Влажность воздуха. Насыщенный и ненасыщенный пар.</w:t>
      </w:r>
      <w:r>
        <w:rPr>
          <w:spacing w:val="1"/>
        </w:rPr>
        <w:t xml:space="preserve"> </w:t>
      </w:r>
      <w:r>
        <w:t>Поверхностное натяжение. Разность давлений по разные стороны искривленной поверхности</w:t>
      </w:r>
      <w:r>
        <w:rPr>
          <w:spacing w:val="-58"/>
        </w:rPr>
        <w:t xml:space="preserve"> </w:t>
      </w:r>
      <w:r>
        <w:t>жидкости.</w:t>
      </w:r>
      <w:r>
        <w:rPr>
          <w:spacing w:val="-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Лапласа.</w:t>
      </w:r>
      <w:r>
        <w:rPr>
          <w:spacing w:val="2"/>
        </w:rPr>
        <w:t xml:space="preserve"> </w:t>
      </w:r>
      <w:r>
        <w:t>Лабораторный</w:t>
      </w:r>
      <w:r>
        <w:rPr>
          <w:spacing w:val="-1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МКТ</w:t>
      </w:r>
      <w:r>
        <w:rPr>
          <w:spacing w:val="-3"/>
        </w:rPr>
        <w:t xml:space="preserve"> </w:t>
      </w:r>
      <w:r>
        <w:t>и термодинамике.</w:t>
      </w:r>
    </w:p>
    <w:p w:rsidR="006C271C" w:rsidRDefault="006C271C">
      <w:pPr>
        <w:pStyle w:val="BodyText"/>
      </w:pPr>
      <w:r>
        <w:t>Примеры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before="38"/>
        <w:ind w:hanging="241"/>
      </w:pPr>
      <w:r>
        <w:t>Электростатика.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часов)</w:t>
      </w:r>
    </w:p>
    <w:p w:rsidR="006C271C" w:rsidRDefault="006C271C">
      <w:pPr>
        <w:pStyle w:val="BodyText"/>
        <w:spacing w:before="42" w:line="276" w:lineRule="auto"/>
        <w:ind w:right="416"/>
      </w:pPr>
      <w:r>
        <w:t>Закон Кулона. Напряженность и потенциал электрического поля. Принцип суперпозиции полей.</w:t>
      </w:r>
      <w:r>
        <w:rPr>
          <w:spacing w:val="-58"/>
        </w:rPr>
        <w:t xml:space="preserve"> </w:t>
      </w:r>
      <w:r>
        <w:t>Напряженность поля равномерно заряженных сферы и бесконечной плоскости. Проводники и</w:t>
      </w:r>
      <w:r>
        <w:rPr>
          <w:spacing w:val="1"/>
        </w:rPr>
        <w:t xml:space="preserve"> </w:t>
      </w:r>
      <w:r>
        <w:t>диэлектрики в электрическом</w:t>
      </w:r>
      <w:r>
        <w:rPr>
          <w:spacing w:val="4"/>
        </w:rPr>
        <w:t xml:space="preserve"> </w:t>
      </w:r>
      <w:r>
        <w:t>поле.</w:t>
      </w:r>
    </w:p>
    <w:p w:rsidR="006C271C" w:rsidRDefault="006C271C">
      <w:pPr>
        <w:pStyle w:val="BodyText"/>
        <w:spacing w:line="274" w:lineRule="exact"/>
      </w:pPr>
      <w:r>
        <w:t>Электроемкость.</w:t>
      </w:r>
      <w:r>
        <w:rPr>
          <w:spacing w:val="-5"/>
        </w:rPr>
        <w:t xml:space="preserve"> </w:t>
      </w:r>
      <w:r>
        <w:t>Конденсаторы.</w:t>
      </w:r>
      <w:r>
        <w:rPr>
          <w:spacing w:val="-5"/>
        </w:rPr>
        <w:t xml:space="preserve"> </w:t>
      </w:r>
      <w:r>
        <w:t>Энергия</w:t>
      </w:r>
      <w:r>
        <w:rPr>
          <w:spacing w:val="-3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поля.</w:t>
      </w:r>
    </w:p>
    <w:p w:rsidR="006C271C" w:rsidRDefault="006C271C">
      <w:pPr>
        <w:pStyle w:val="BodyText"/>
        <w:spacing w:before="42" w:line="276" w:lineRule="auto"/>
        <w:ind w:right="367"/>
      </w:pPr>
      <w:r>
        <w:t>Электрические</w:t>
      </w:r>
      <w:r>
        <w:rPr>
          <w:spacing w:val="-1"/>
        </w:rPr>
        <w:t xml:space="preserve"> </w:t>
      </w:r>
      <w:r>
        <w:t>ток.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цепи,</w:t>
      </w:r>
      <w:r>
        <w:rPr>
          <w:spacing w:val="-2"/>
        </w:rPr>
        <w:t xml:space="preserve"> </w:t>
      </w:r>
      <w:r>
        <w:t>содержащего</w:t>
      </w:r>
      <w:r>
        <w:rPr>
          <w:spacing w:val="-3"/>
        </w:rPr>
        <w:t xml:space="preserve"> </w:t>
      </w:r>
      <w:r>
        <w:t>ЭДС.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Ома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участка цепи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ЭДС.</w:t>
      </w:r>
      <w:r>
        <w:rPr>
          <w:spacing w:val="-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-1"/>
        </w:rPr>
        <w:t xml:space="preserve"> </w:t>
      </w:r>
      <w:r>
        <w:t>для замкнутой</w:t>
      </w:r>
      <w:r>
        <w:rPr>
          <w:spacing w:val="1"/>
        </w:rPr>
        <w:t xml:space="preserve"> </w:t>
      </w:r>
      <w:r>
        <w:t>цепи.</w:t>
      </w:r>
    </w:p>
    <w:p w:rsidR="006C271C" w:rsidRDefault="006C271C">
      <w:pPr>
        <w:pStyle w:val="BodyText"/>
        <w:spacing w:line="276" w:lineRule="auto"/>
        <w:ind w:right="2911"/>
      </w:pPr>
      <w:r>
        <w:t>Закон Джоуля-Ленца. Работа и мощность в электрической цепи.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Кирхгоффа.</w:t>
      </w:r>
      <w:r>
        <w:rPr>
          <w:spacing w:val="-6"/>
        </w:rPr>
        <w:t xml:space="preserve"> </w:t>
      </w:r>
      <w:r>
        <w:t>Лабораторный</w:t>
      </w:r>
      <w:r>
        <w:rPr>
          <w:spacing w:val="-3"/>
        </w:rPr>
        <w:t xml:space="preserve"> </w:t>
      </w:r>
      <w:r>
        <w:t>практикум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электродинамике.</w:t>
      </w:r>
    </w:p>
    <w:p w:rsidR="006C271C" w:rsidRDefault="006C271C">
      <w:pPr>
        <w:pStyle w:val="BodyText"/>
        <w:spacing w:line="275" w:lineRule="exact"/>
      </w:pPr>
      <w:r>
        <w:t>Примеры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before="39"/>
        <w:ind w:hanging="241"/>
      </w:pPr>
      <w:r>
        <w:t>Электромагнитная</w:t>
      </w:r>
      <w:r>
        <w:rPr>
          <w:spacing w:val="-4"/>
        </w:rPr>
        <w:t xml:space="preserve"> </w:t>
      </w:r>
      <w:r>
        <w:t>индукция.</w:t>
      </w:r>
      <w:r>
        <w:rPr>
          <w:spacing w:val="-3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часов)</w:t>
      </w:r>
    </w:p>
    <w:p w:rsidR="006C271C" w:rsidRDefault="006C271C">
      <w:pPr>
        <w:pStyle w:val="BodyText"/>
        <w:spacing w:before="42" w:line="276" w:lineRule="auto"/>
        <w:ind w:right="367"/>
      </w:pPr>
      <w:r>
        <w:t>Магнитный поток. Индуктивность. Закон электромагнитной индукции. Правило Ленца. Природа</w:t>
      </w:r>
      <w:r>
        <w:rPr>
          <w:spacing w:val="-58"/>
        </w:rPr>
        <w:t xml:space="preserve"> </w:t>
      </w:r>
      <w:r>
        <w:t>электромагнитной индукции.</w:t>
      </w:r>
      <w:r>
        <w:rPr>
          <w:spacing w:val="3"/>
        </w:rPr>
        <w:t xml:space="preserve"> </w:t>
      </w:r>
      <w:r>
        <w:t>Энергия магнитного</w:t>
      </w:r>
      <w:r>
        <w:rPr>
          <w:spacing w:val="3"/>
        </w:rPr>
        <w:t xml:space="preserve"> </w:t>
      </w:r>
      <w:r>
        <w:t>поля.</w:t>
      </w:r>
    </w:p>
    <w:p w:rsidR="006C271C" w:rsidRDefault="006C271C">
      <w:pPr>
        <w:pStyle w:val="BodyText"/>
        <w:spacing w:line="276" w:lineRule="auto"/>
        <w:ind w:right="929"/>
      </w:pPr>
      <w:r>
        <w:t>Периодические колебания. Гармонические колебания. Дифференциальное уравнение</w:t>
      </w:r>
      <w:r>
        <w:rPr>
          <w:spacing w:val="1"/>
        </w:rPr>
        <w:t xml:space="preserve"> </w:t>
      </w:r>
      <w:r>
        <w:t>гармонических колебаний. Свободные и собственные колебания. Затухание. Вынужденные</w:t>
      </w:r>
      <w:r>
        <w:rPr>
          <w:spacing w:val="-57"/>
        </w:rPr>
        <w:t xml:space="preserve"> </w:t>
      </w:r>
      <w:r>
        <w:t>колебания. Резонанс.</w:t>
      </w:r>
    </w:p>
    <w:p w:rsidR="006C271C" w:rsidRDefault="006C271C">
      <w:pPr>
        <w:spacing w:line="276" w:lineRule="auto"/>
        <w:sectPr w:rsidR="006C271C">
          <w:pgSz w:w="11910" w:h="16840"/>
          <w:pgMar w:top="480" w:right="560" w:bottom="280" w:left="780" w:header="720" w:footer="720" w:gutter="0"/>
          <w:cols w:space="720"/>
        </w:sectPr>
      </w:pPr>
    </w:p>
    <w:p w:rsidR="006C271C" w:rsidRDefault="006C271C">
      <w:pPr>
        <w:pStyle w:val="BodyText"/>
        <w:spacing w:before="70" w:line="276" w:lineRule="auto"/>
      </w:pPr>
      <w:r>
        <w:t>Примеры колебательных процессов: пружинный и математический маятники, 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-6"/>
        </w:rPr>
        <w:t xml:space="preserve"> </w:t>
      </w:r>
      <w:r>
        <w:t>Превращение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колебательном</w:t>
      </w:r>
      <w:r>
        <w:rPr>
          <w:spacing w:val="-2"/>
        </w:rPr>
        <w:t xml:space="preserve"> </w:t>
      </w:r>
      <w:r>
        <w:t>движении.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электромагнитных</w:t>
      </w:r>
      <w:r>
        <w:rPr>
          <w:spacing w:val="-57"/>
        </w:rPr>
        <w:t xml:space="preserve"> </w:t>
      </w:r>
      <w:r>
        <w:t>колебаний с</w:t>
      </w:r>
      <w:r>
        <w:rPr>
          <w:spacing w:val="1"/>
        </w:rPr>
        <w:t xml:space="preserve"> </w:t>
      </w:r>
      <w:r>
        <w:t>помощью осциллографа.</w:t>
      </w:r>
    </w:p>
    <w:p w:rsidR="006C271C" w:rsidRDefault="006C271C">
      <w:pPr>
        <w:pStyle w:val="BodyText"/>
      </w:pPr>
      <w:r>
        <w:t>Примеры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before="40"/>
        <w:ind w:hanging="241"/>
      </w:pPr>
      <w:r>
        <w:t>Оптика</w:t>
      </w:r>
      <w:r>
        <w:rPr>
          <w:spacing w:val="-3"/>
        </w:rPr>
        <w:t xml:space="preserve"> </w:t>
      </w:r>
      <w:r>
        <w:t>(4часа)</w:t>
      </w:r>
    </w:p>
    <w:p w:rsidR="006C271C" w:rsidRDefault="006C271C">
      <w:pPr>
        <w:pStyle w:val="BodyText"/>
        <w:spacing w:before="42" w:line="276" w:lineRule="auto"/>
        <w:ind w:right="1570"/>
      </w:pPr>
      <w:r>
        <w:t>Постулаты геометрической оптики. Принцип Ферма. Плоское зеркало. Приближение</w:t>
      </w:r>
      <w:r>
        <w:rPr>
          <w:spacing w:val="-58"/>
        </w:rPr>
        <w:t xml:space="preserve"> </w:t>
      </w:r>
      <w:r>
        <w:t>параксиальной</w:t>
      </w:r>
      <w:r>
        <w:rPr>
          <w:spacing w:val="2"/>
        </w:rPr>
        <w:t xml:space="preserve"> </w:t>
      </w:r>
      <w:r>
        <w:t>оптики.</w:t>
      </w:r>
      <w:r>
        <w:rPr>
          <w:spacing w:val="1"/>
        </w:rPr>
        <w:t xml:space="preserve"> </w:t>
      </w:r>
      <w:r>
        <w:t>Сферическое</w:t>
      </w:r>
      <w:r>
        <w:rPr>
          <w:spacing w:val="2"/>
        </w:rPr>
        <w:t xml:space="preserve"> </w:t>
      </w:r>
      <w:r>
        <w:t>зеркало.</w:t>
      </w:r>
    </w:p>
    <w:p w:rsidR="006C271C" w:rsidRDefault="006C271C">
      <w:pPr>
        <w:pStyle w:val="BodyText"/>
        <w:spacing w:line="276" w:lineRule="auto"/>
      </w:pPr>
      <w:r>
        <w:t>Вывод</w:t>
      </w:r>
      <w:r>
        <w:rPr>
          <w:spacing w:val="-4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линзы.</w:t>
      </w:r>
      <w:r>
        <w:rPr>
          <w:spacing w:val="-3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изображений,</w:t>
      </w:r>
      <w:r>
        <w:rPr>
          <w:spacing w:val="-3"/>
        </w:rPr>
        <w:t xml:space="preserve"> </w:t>
      </w:r>
      <w:r>
        <w:t>даваемых</w:t>
      </w:r>
      <w:r>
        <w:rPr>
          <w:spacing w:val="-4"/>
        </w:rPr>
        <w:t xml:space="preserve"> </w:t>
      </w:r>
      <w:r>
        <w:t>тонкими линзами.</w:t>
      </w:r>
      <w:r>
        <w:rPr>
          <w:spacing w:val="-3"/>
        </w:rPr>
        <w:t xml:space="preserve"> </w:t>
      </w:r>
      <w:r>
        <w:t>Глаз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очки.</w:t>
      </w:r>
      <w:r>
        <w:rPr>
          <w:spacing w:val="-57"/>
        </w:rPr>
        <w:t xml:space="preserve"> </w:t>
      </w:r>
      <w:r>
        <w:t>Поперечное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продольное</w:t>
      </w:r>
      <w:r>
        <w:rPr>
          <w:spacing w:val="-1"/>
        </w:rPr>
        <w:t xml:space="preserve"> </w:t>
      </w:r>
      <w:r>
        <w:t>увеличения. Лабораторный</w:t>
      </w:r>
      <w:r>
        <w:rPr>
          <w:spacing w:val="2"/>
        </w:rPr>
        <w:t xml:space="preserve"> </w:t>
      </w:r>
      <w:r>
        <w:t>практикум</w:t>
      </w:r>
      <w:r>
        <w:rPr>
          <w:spacing w:val="1"/>
        </w:rPr>
        <w:t xml:space="preserve"> </w:t>
      </w:r>
      <w:r>
        <w:t>по оптике.</w:t>
      </w:r>
    </w:p>
    <w:p w:rsidR="006C271C" w:rsidRDefault="006C271C">
      <w:pPr>
        <w:pStyle w:val="BodyText"/>
        <w:spacing w:line="275" w:lineRule="exact"/>
      </w:pPr>
      <w:r>
        <w:t>Примеры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before="39"/>
        <w:ind w:hanging="241"/>
      </w:pPr>
      <w:r>
        <w:t>Физическая</w:t>
      </w:r>
      <w:r>
        <w:rPr>
          <w:spacing w:val="-3"/>
        </w:rPr>
        <w:t xml:space="preserve"> </w:t>
      </w:r>
      <w:r>
        <w:t>оптика.</w:t>
      </w:r>
      <w:r>
        <w:rPr>
          <w:spacing w:val="-4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квантовой</w:t>
      </w:r>
      <w:r>
        <w:rPr>
          <w:spacing w:val="-4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часа)</w:t>
      </w:r>
    </w:p>
    <w:p w:rsidR="006C271C" w:rsidRDefault="006C271C">
      <w:pPr>
        <w:pStyle w:val="BodyText"/>
        <w:spacing w:before="42" w:line="276" w:lineRule="auto"/>
        <w:ind w:right="1043"/>
      </w:pPr>
      <w:r>
        <w:t>Плоские и сферические волны. Сложение монохроматических волн. Интерференция волн.</w:t>
      </w:r>
      <w:r>
        <w:rPr>
          <w:spacing w:val="-58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</w:p>
    <w:p w:rsidR="006C271C" w:rsidRDefault="006C271C">
      <w:pPr>
        <w:pStyle w:val="BodyText"/>
        <w:spacing w:line="275" w:lineRule="exact"/>
      </w:pPr>
      <w:r>
        <w:t>Основные</w:t>
      </w:r>
      <w:r>
        <w:rPr>
          <w:spacing w:val="-6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>релятивистской</w:t>
      </w:r>
      <w:r>
        <w:rPr>
          <w:spacing w:val="-4"/>
        </w:rPr>
        <w:t xml:space="preserve"> </w:t>
      </w:r>
      <w:r>
        <w:t>динамики.</w:t>
      </w:r>
    </w:p>
    <w:p w:rsidR="006C271C" w:rsidRDefault="006C271C">
      <w:pPr>
        <w:pStyle w:val="BodyText"/>
        <w:spacing w:before="40" w:line="276" w:lineRule="auto"/>
      </w:pPr>
      <w:r>
        <w:t>Дефект</w:t>
      </w:r>
      <w:r>
        <w:rPr>
          <w:spacing w:val="-4"/>
        </w:rPr>
        <w:t xml:space="preserve"> </w:t>
      </w:r>
      <w:r>
        <w:t>массы.</w:t>
      </w:r>
      <w:r>
        <w:rPr>
          <w:spacing w:val="-4"/>
        </w:rPr>
        <w:t xml:space="preserve"> </w:t>
      </w:r>
      <w:r>
        <w:t>Фотоны,</w:t>
      </w:r>
      <w:r>
        <w:rPr>
          <w:spacing w:val="-3"/>
        </w:rPr>
        <w:t xml:space="preserve"> </w:t>
      </w:r>
      <w:r>
        <w:t>электроны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позитроны.</w:t>
      </w:r>
      <w:r>
        <w:rPr>
          <w:spacing w:val="-3"/>
        </w:rPr>
        <w:t xml:space="preserve"> </w:t>
      </w:r>
      <w:r>
        <w:t>Волны</w:t>
      </w:r>
      <w:r>
        <w:rPr>
          <w:spacing w:val="-3"/>
        </w:rPr>
        <w:t xml:space="preserve"> </w:t>
      </w:r>
      <w:r>
        <w:t>Луи</w:t>
      </w:r>
      <w:r>
        <w:rPr>
          <w:spacing w:val="-5"/>
        </w:rPr>
        <w:t xml:space="preserve"> </w:t>
      </w:r>
      <w:r>
        <w:t>де-Бройля.</w:t>
      </w:r>
      <w:r>
        <w:rPr>
          <w:spacing w:val="-3"/>
        </w:rPr>
        <w:t xml:space="preserve"> </w:t>
      </w:r>
      <w:r>
        <w:t>Атом</w:t>
      </w:r>
      <w:r>
        <w:rPr>
          <w:spacing w:val="-4"/>
        </w:rPr>
        <w:t xml:space="preserve"> </w:t>
      </w:r>
      <w:r>
        <w:t>Бора.</w:t>
      </w:r>
      <w:r>
        <w:rPr>
          <w:spacing w:val="-3"/>
        </w:rPr>
        <w:t xml:space="preserve"> </w:t>
      </w:r>
      <w:r>
        <w:t>Фотоэффект.</w:t>
      </w:r>
      <w:r>
        <w:rPr>
          <w:spacing w:val="-5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Контрольные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решения.</w:t>
      </w:r>
    </w:p>
    <w:p w:rsidR="006C271C" w:rsidRDefault="006C271C">
      <w:pPr>
        <w:pStyle w:val="Heading1"/>
        <w:numPr>
          <w:ilvl w:val="0"/>
          <w:numId w:val="2"/>
        </w:numPr>
        <w:tabs>
          <w:tab w:val="left" w:pos="456"/>
        </w:tabs>
        <w:spacing w:line="275" w:lineRule="exact"/>
        <w:ind w:hanging="241"/>
      </w:pPr>
      <w:r>
        <w:t>Заключительное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</w:t>
      </w:r>
    </w:p>
    <w:p w:rsidR="006C271C" w:rsidRDefault="006C271C">
      <w:pPr>
        <w:pStyle w:val="BodyText"/>
        <w:spacing w:before="42"/>
      </w:pPr>
      <w:r>
        <w:t>Защита</w:t>
      </w:r>
      <w:r>
        <w:rPr>
          <w:spacing w:val="-4"/>
        </w:rPr>
        <w:t xml:space="preserve"> </w:t>
      </w:r>
      <w:r>
        <w:t>проектных</w:t>
      </w:r>
      <w:r>
        <w:rPr>
          <w:spacing w:val="-2"/>
        </w:rPr>
        <w:t xml:space="preserve"> </w:t>
      </w:r>
      <w:r>
        <w:t>работ.</w:t>
      </w:r>
    </w:p>
    <w:p w:rsidR="006C271C" w:rsidRDefault="006C271C">
      <w:pPr>
        <w:pStyle w:val="BodyText"/>
        <w:spacing w:before="1"/>
        <w:ind w:left="0"/>
        <w:rPr>
          <w:sz w:val="31"/>
        </w:rPr>
      </w:pPr>
    </w:p>
    <w:p w:rsidR="006C271C" w:rsidRDefault="006C271C">
      <w:pPr>
        <w:pStyle w:val="Heading1"/>
        <w:spacing w:before="1"/>
        <w:ind w:left="1003" w:right="1074" w:firstLine="0"/>
        <w:jc w:val="center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</w:p>
    <w:p w:rsidR="006C271C" w:rsidRDefault="006C271C">
      <w:pPr>
        <w:pStyle w:val="BodyText"/>
        <w:ind w:left="0"/>
        <w:rPr>
          <w:b/>
          <w:sz w:val="20"/>
        </w:rPr>
      </w:pPr>
    </w:p>
    <w:p w:rsidR="006C271C" w:rsidRDefault="006C271C">
      <w:pPr>
        <w:pStyle w:val="BodyText"/>
        <w:spacing w:before="1"/>
        <w:ind w:left="0"/>
        <w:rPr>
          <w:b/>
          <w:sz w:val="1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3260"/>
        <w:gridCol w:w="1558"/>
        <w:gridCol w:w="4928"/>
      </w:tblGrid>
      <w:tr w:rsidR="006C271C">
        <w:trPr>
          <w:trHeight w:val="552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spacing w:line="270" w:lineRule="atLeast"/>
              <w:ind w:left="476" w:right="115" w:hanging="3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ind w:left="163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6C271C">
        <w:trPr>
          <w:trHeight w:val="551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517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моделей приборов</w:t>
            </w:r>
          </w:p>
        </w:tc>
      </w:tr>
      <w:tr w:rsidR="006C271C">
        <w:trPr>
          <w:trHeight w:val="552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spacing w:line="270" w:lineRule="atLeast"/>
              <w:ind w:left="110" w:right="918"/>
              <w:rPr>
                <w:sz w:val="24"/>
              </w:rPr>
            </w:pPr>
            <w:r>
              <w:rPr>
                <w:sz w:val="24"/>
              </w:rPr>
              <w:t>Термодинамика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молекулярная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1477"/>
              <w:rPr>
                <w:sz w:val="24"/>
              </w:rPr>
            </w:pPr>
            <w:r>
              <w:rPr>
                <w:sz w:val="24"/>
              </w:rPr>
              <w:t>Семинар,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работа.</w:t>
            </w:r>
          </w:p>
        </w:tc>
      </w:tr>
      <w:tr w:rsidR="006C271C">
        <w:trPr>
          <w:trHeight w:val="551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spacing w:line="270" w:lineRule="atLeast"/>
              <w:ind w:left="110" w:right="6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Электростатика.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60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кинофильма,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C271C">
        <w:trPr>
          <w:trHeight w:val="552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182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6C271C">
        <w:trPr>
          <w:trHeight w:val="276"/>
        </w:trPr>
        <w:tc>
          <w:tcPr>
            <w:tcW w:w="534" w:type="dxa"/>
          </w:tcPr>
          <w:p w:rsidR="006C271C" w:rsidRDefault="006C271C">
            <w:pPr>
              <w:pStyle w:val="TableParagraph"/>
              <w:spacing w:line="256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Оптика.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spacing w:line="256" w:lineRule="exact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</w:tr>
      <w:tr w:rsidR="006C271C">
        <w:trPr>
          <w:trHeight w:val="551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spacing w:line="27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Физическая оптика.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квантовой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физики.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514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6C271C">
        <w:trPr>
          <w:trHeight w:val="552"/>
        </w:trPr>
        <w:tc>
          <w:tcPr>
            <w:tcW w:w="534" w:type="dxa"/>
          </w:tcPr>
          <w:p w:rsidR="006C271C" w:rsidRDefault="006C271C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spacing w:line="270" w:lineRule="atLeast"/>
              <w:ind w:left="110" w:right="297"/>
              <w:rPr>
                <w:sz w:val="24"/>
              </w:rPr>
            </w:pPr>
            <w:r>
              <w:rPr>
                <w:sz w:val="24"/>
              </w:rPr>
              <w:t>Семинар, защита проектных работ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6C271C">
        <w:trPr>
          <w:trHeight w:val="276"/>
        </w:trPr>
        <w:tc>
          <w:tcPr>
            <w:tcW w:w="534" w:type="dxa"/>
          </w:tcPr>
          <w:p w:rsidR="006C271C" w:rsidRDefault="006C271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6C271C" w:rsidRDefault="006C271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6C271C" w:rsidRDefault="006C271C">
            <w:pPr>
              <w:pStyle w:val="TableParagraph"/>
              <w:spacing w:line="256" w:lineRule="exact"/>
              <w:ind w:right="6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28" w:type="dxa"/>
          </w:tcPr>
          <w:p w:rsidR="006C271C" w:rsidRDefault="006C271C">
            <w:pPr>
              <w:pStyle w:val="TableParagraph"/>
              <w:rPr>
                <w:sz w:val="20"/>
              </w:rPr>
            </w:pPr>
          </w:p>
        </w:tc>
      </w:tr>
    </w:tbl>
    <w:p w:rsidR="006C271C" w:rsidRDefault="006C271C">
      <w:pPr>
        <w:pStyle w:val="BodyText"/>
        <w:spacing w:before="5"/>
        <w:ind w:left="0"/>
        <w:rPr>
          <w:b/>
          <w:sz w:val="27"/>
        </w:rPr>
      </w:pPr>
    </w:p>
    <w:p w:rsidR="006C271C" w:rsidRDefault="006C271C">
      <w:pPr>
        <w:ind w:left="215"/>
        <w:rPr>
          <w:b/>
          <w:sz w:val="24"/>
        </w:rPr>
      </w:pPr>
      <w:r>
        <w:rPr>
          <w:b/>
          <w:sz w:val="24"/>
        </w:rPr>
        <w:t>Литература: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397"/>
        </w:tabs>
        <w:spacing w:before="42"/>
        <w:ind w:hanging="182"/>
        <w:rPr>
          <w:sz w:val="24"/>
        </w:rPr>
      </w:pP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2"/>
          <w:sz w:val="24"/>
        </w:rPr>
        <w:t xml:space="preserve"> </w:t>
      </w:r>
      <w:r>
        <w:rPr>
          <w:sz w:val="24"/>
        </w:rPr>
        <w:t>Г.Я.</w:t>
      </w:r>
      <w:r>
        <w:rPr>
          <w:spacing w:val="-3"/>
          <w:sz w:val="24"/>
        </w:rPr>
        <w:t xml:space="preserve"> </w:t>
      </w:r>
      <w:r>
        <w:rPr>
          <w:sz w:val="24"/>
        </w:rPr>
        <w:t>Мякишев,</w:t>
      </w:r>
      <w:r>
        <w:rPr>
          <w:spacing w:val="-3"/>
          <w:sz w:val="24"/>
        </w:rPr>
        <w:t xml:space="preserve"> </w:t>
      </w:r>
      <w:r>
        <w:rPr>
          <w:sz w:val="24"/>
        </w:rPr>
        <w:t>А.З.</w:t>
      </w:r>
      <w:r>
        <w:rPr>
          <w:spacing w:val="-3"/>
          <w:sz w:val="24"/>
        </w:rPr>
        <w:t xml:space="preserve"> </w:t>
      </w:r>
      <w:r>
        <w:rPr>
          <w:sz w:val="24"/>
        </w:rPr>
        <w:t>Синяков-М,Дрофа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«Физика» О.Ф.</w:t>
      </w:r>
      <w:r>
        <w:rPr>
          <w:spacing w:val="-3"/>
          <w:sz w:val="24"/>
        </w:rPr>
        <w:t xml:space="preserve"> </w:t>
      </w:r>
      <w:r>
        <w:rPr>
          <w:sz w:val="24"/>
        </w:rPr>
        <w:t>Кабардин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spacing w:before="42"/>
        <w:ind w:left="456" w:hanging="241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«ЕГЭ,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ВУЗ»-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«Бином»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Н.И.</w:t>
      </w:r>
      <w:r>
        <w:rPr>
          <w:spacing w:val="-4"/>
          <w:sz w:val="24"/>
        </w:rPr>
        <w:t xml:space="preserve"> </w:t>
      </w:r>
      <w:r>
        <w:rPr>
          <w:sz w:val="24"/>
        </w:rPr>
        <w:t>Зорин-М.,</w:t>
      </w:r>
      <w:r>
        <w:rPr>
          <w:spacing w:val="-4"/>
          <w:sz w:val="24"/>
        </w:rPr>
        <w:t xml:space="preserve"> </w:t>
      </w:r>
      <w:r>
        <w:rPr>
          <w:sz w:val="24"/>
        </w:rPr>
        <w:t>Вако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spacing w:before="42"/>
        <w:ind w:left="456" w:hanging="241"/>
        <w:rPr>
          <w:sz w:val="24"/>
        </w:rPr>
      </w:pP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3"/>
          <w:sz w:val="24"/>
        </w:rPr>
        <w:t xml:space="preserve"> </w:t>
      </w:r>
      <w:r>
        <w:rPr>
          <w:sz w:val="24"/>
        </w:rPr>
        <w:t>Парфентьева-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«Мир»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ind w:left="456" w:hanging="241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физикеЛ.ПБаканина,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В.Е.</w:t>
      </w:r>
      <w:r>
        <w:rPr>
          <w:spacing w:val="-2"/>
          <w:sz w:val="24"/>
        </w:rPr>
        <w:t xml:space="preserve"> </w:t>
      </w:r>
      <w:r>
        <w:rPr>
          <w:sz w:val="24"/>
        </w:rPr>
        <w:t>Белонучкин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</w:t>
      </w:r>
    </w:p>
    <w:p w:rsidR="006C271C" w:rsidRDefault="006C271C">
      <w:pPr>
        <w:pStyle w:val="ListParagraph"/>
        <w:numPr>
          <w:ilvl w:val="0"/>
          <w:numId w:val="1"/>
        </w:numPr>
        <w:tabs>
          <w:tab w:val="left" w:pos="456"/>
        </w:tabs>
        <w:spacing w:before="42"/>
        <w:ind w:left="456" w:hanging="241"/>
        <w:rPr>
          <w:sz w:val="24"/>
        </w:rPr>
      </w:pPr>
      <w:r>
        <w:rPr>
          <w:sz w:val="24"/>
        </w:rPr>
        <w:t>Всесоюзные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физикеИ.ШСлободецкий,</w:t>
      </w:r>
      <w:r>
        <w:rPr>
          <w:spacing w:val="-2"/>
          <w:sz w:val="24"/>
        </w:rPr>
        <w:t xml:space="preserve"> </w:t>
      </w:r>
      <w:r>
        <w:rPr>
          <w:sz w:val="24"/>
        </w:rPr>
        <w:t>В.А.Орлов.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</w:p>
    <w:sectPr w:rsidR="006C271C" w:rsidSect="00645BAB">
      <w:pgSz w:w="11910" w:h="16840"/>
      <w:pgMar w:top="480" w:right="5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508"/>
    <w:multiLevelType w:val="hybridMultilevel"/>
    <w:tmpl w:val="FFFFFFFF"/>
    <w:lvl w:ilvl="0" w:tplc="89748D28">
      <w:numFmt w:val="bullet"/>
      <w:lvlText w:val="-"/>
      <w:lvlJc w:val="left"/>
      <w:pPr>
        <w:ind w:left="216" w:hanging="368"/>
      </w:pPr>
      <w:rPr>
        <w:rFonts w:ascii="Times New Roman" w:eastAsia="Times New Roman" w:hAnsi="Times New Roman" w:hint="default"/>
        <w:w w:val="100"/>
        <w:sz w:val="24"/>
      </w:rPr>
    </w:lvl>
    <w:lvl w:ilvl="1" w:tplc="ADA40D98">
      <w:numFmt w:val="bullet"/>
      <w:lvlText w:val="•"/>
      <w:lvlJc w:val="left"/>
      <w:pPr>
        <w:ind w:left="1254" w:hanging="368"/>
      </w:pPr>
      <w:rPr>
        <w:rFonts w:hint="default"/>
      </w:rPr>
    </w:lvl>
    <w:lvl w:ilvl="2" w:tplc="DCEA7FBA">
      <w:numFmt w:val="bullet"/>
      <w:lvlText w:val="•"/>
      <w:lvlJc w:val="left"/>
      <w:pPr>
        <w:ind w:left="2289" w:hanging="368"/>
      </w:pPr>
      <w:rPr>
        <w:rFonts w:hint="default"/>
      </w:rPr>
    </w:lvl>
    <w:lvl w:ilvl="3" w:tplc="6680BF04">
      <w:numFmt w:val="bullet"/>
      <w:lvlText w:val="•"/>
      <w:lvlJc w:val="left"/>
      <w:pPr>
        <w:ind w:left="3323" w:hanging="368"/>
      </w:pPr>
      <w:rPr>
        <w:rFonts w:hint="default"/>
      </w:rPr>
    </w:lvl>
    <w:lvl w:ilvl="4" w:tplc="7BD660A4">
      <w:numFmt w:val="bullet"/>
      <w:lvlText w:val="•"/>
      <w:lvlJc w:val="left"/>
      <w:pPr>
        <w:ind w:left="4358" w:hanging="368"/>
      </w:pPr>
      <w:rPr>
        <w:rFonts w:hint="default"/>
      </w:rPr>
    </w:lvl>
    <w:lvl w:ilvl="5" w:tplc="EE782EDA">
      <w:numFmt w:val="bullet"/>
      <w:lvlText w:val="•"/>
      <w:lvlJc w:val="left"/>
      <w:pPr>
        <w:ind w:left="5393" w:hanging="368"/>
      </w:pPr>
      <w:rPr>
        <w:rFonts w:hint="default"/>
      </w:rPr>
    </w:lvl>
    <w:lvl w:ilvl="6" w:tplc="B890F0B2">
      <w:numFmt w:val="bullet"/>
      <w:lvlText w:val="•"/>
      <w:lvlJc w:val="left"/>
      <w:pPr>
        <w:ind w:left="6427" w:hanging="368"/>
      </w:pPr>
      <w:rPr>
        <w:rFonts w:hint="default"/>
      </w:rPr>
    </w:lvl>
    <w:lvl w:ilvl="7" w:tplc="8ABA8976">
      <w:numFmt w:val="bullet"/>
      <w:lvlText w:val="•"/>
      <w:lvlJc w:val="left"/>
      <w:pPr>
        <w:ind w:left="7462" w:hanging="368"/>
      </w:pPr>
      <w:rPr>
        <w:rFonts w:hint="default"/>
      </w:rPr>
    </w:lvl>
    <w:lvl w:ilvl="8" w:tplc="EC561C4C">
      <w:numFmt w:val="bullet"/>
      <w:lvlText w:val="•"/>
      <w:lvlJc w:val="left"/>
      <w:pPr>
        <w:ind w:left="8496" w:hanging="368"/>
      </w:pPr>
      <w:rPr>
        <w:rFonts w:hint="default"/>
      </w:rPr>
    </w:lvl>
  </w:abstractNum>
  <w:abstractNum w:abstractNumId="1">
    <w:nsid w:val="276A3D3B"/>
    <w:multiLevelType w:val="hybridMultilevel"/>
    <w:tmpl w:val="FFFFFFFF"/>
    <w:lvl w:ilvl="0" w:tplc="76DE8F14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664D0C8">
      <w:numFmt w:val="bullet"/>
      <w:lvlText w:val="•"/>
      <w:lvlJc w:val="left"/>
      <w:pPr>
        <w:ind w:left="1470" w:hanging="240"/>
      </w:pPr>
      <w:rPr>
        <w:rFonts w:hint="default"/>
      </w:rPr>
    </w:lvl>
    <w:lvl w:ilvl="2" w:tplc="3072D6C2">
      <w:numFmt w:val="bullet"/>
      <w:lvlText w:val="•"/>
      <w:lvlJc w:val="left"/>
      <w:pPr>
        <w:ind w:left="2481" w:hanging="240"/>
      </w:pPr>
      <w:rPr>
        <w:rFonts w:hint="default"/>
      </w:rPr>
    </w:lvl>
    <w:lvl w:ilvl="3" w:tplc="4EC6938E">
      <w:numFmt w:val="bullet"/>
      <w:lvlText w:val="•"/>
      <w:lvlJc w:val="left"/>
      <w:pPr>
        <w:ind w:left="3491" w:hanging="240"/>
      </w:pPr>
      <w:rPr>
        <w:rFonts w:hint="default"/>
      </w:rPr>
    </w:lvl>
    <w:lvl w:ilvl="4" w:tplc="31E2FB5E">
      <w:numFmt w:val="bullet"/>
      <w:lvlText w:val="•"/>
      <w:lvlJc w:val="left"/>
      <w:pPr>
        <w:ind w:left="4502" w:hanging="240"/>
      </w:pPr>
      <w:rPr>
        <w:rFonts w:hint="default"/>
      </w:rPr>
    </w:lvl>
    <w:lvl w:ilvl="5" w:tplc="F52EA2F4">
      <w:numFmt w:val="bullet"/>
      <w:lvlText w:val="•"/>
      <w:lvlJc w:val="left"/>
      <w:pPr>
        <w:ind w:left="5513" w:hanging="240"/>
      </w:pPr>
      <w:rPr>
        <w:rFonts w:hint="default"/>
      </w:rPr>
    </w:lvl>
    <w:lvl w:ilvl="6" w:tplc="E118D0BE">
      <w:numFmt w:val="bullet"/>
      <w:lvlText w:val="•"/>
      <w:lvlJc w:val="left"/>
      <w:pPr>
        <w:ind w:left="6523" w:hanging="240"/>
      </w:pPr>
      <w:rPr>
        <w:rFonts w:hint="default"/>
      </w:rPr>
    </w:lvl>
    <w:lvl w:ilvl="7" w:tplc="B52E4388">
      <w:numFmt w:val="bullet"/>
      <w:lvlText w:val="•"/>
      <w:lvlJc w:val="left"/>
      <w:pPr>
        <w:ind w:left="7534" w:hanging="240"/>
      </w:pPr>
      <w:rPr>
        <w:rFonts w:hint="default"/>
      </w:rPr>
    </w:lvl>
    <w:lvl w:ilvl="8" w:tplc="2926FB4E"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">
    <w:nsid w:val="31024AFC"/>
    <w:multiLevelType w:val="hybridMultilevel"/>
    <w:tmpl w:val="FFFFFFFF"/>
    <w:lvl w:ilvl="0" w:tplc="C6D6BD12">
      <w:start w:val="1"/>
      <w:numFmt w:val="decimal"/>
      <w:lvlText w:val="%1."/>
      <w:lvlJc w:val="left"/>
      <w:pPr>
        <w:ind w:left="216" w:hanging="3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080404">
      <w:numFmt w:val="bullet"/>
      <w:lvlText w:val="•"/>
      <w:lvlJc w:val="left"/>
      <w:pPr>
        <w:ind w:left="1254" w:hanging="304"/>
      </w:pPr>
      <w:rPr>
        <w:rFonts w:hint="default"/>
      </w:rPr>
    </w:lvl>
    <w:lvl w:ilvl="2" w:tplc="717285AC">
      <w:numFmt w:val="bullet"/>
      <w:lvlText w:val="•"/>
      <w:lvlJc w:val="left"/>
      <w:pPr>
        <w:ind w:left="2289" w:hanging="304"/>
      </w:pPr>
      <w:rPr>
        <w:rFonts w:hint="default"/>
      </w:rPr>
    </w:lvl>
    <w:lvl w:ilvl="3" w:tplc="AB9895E8">
      <w:numFmt w:val="bullet"/>
      <w:lvlText w:val="•"/>
      <w:lvlJc w:val="left"/>
      <w:pPr>
        <w:ind w:left="3323" w:hanging="304"/>
      </w:pPr>
      <w:rPr>
        <w:rFonts w:hint="default"/>
      </w:rPr>
    </w:lvl>
    <w:lvl w:ilvl="4" w:tplc="8C9CE7CE">
      <w:numFmt w:val="bullet"/>
      <w:lvlText w:val="•"/>
      <w:lvlJc w:val="left"/>
      <w:pPr>
        <w:ind w:left="4358" w:hanging="304"/>
      </w:pPr>
      <w:rPr>
        <w:rFonts w:hint="default"/>
      </w:rPr>
    </w:lvl>
    <w:lvl w:ilvl="5" w:tplc="69CE6F5E">
      <w:numFmt w:val="bullet"/>
      <w:lvlText w:val="•"/>
      <w:lvlJc w:val="left"/>
      <w:pPr>
        <w:ind w:left="5393" w:hanging="304"/>
      </w:pPr>
      <w:rPr>
        <w:rFonts w:hint="default"/>
      </w:rPr>
    </w:lvl>
    <w:lvl w:ilvl="6" w:tplc="C1AA2D44">
      <w:numFmt w:val="bullet"/>
      <w:lvlText w:val="•"/>
      <w:lvlJc w:val="left"/>
      <w:pPr>
        <w:ind w:left="6427" w:hanging="304"/>
      </w:pPr>
      <w:rPr>
        <w:rFonts w:hint="default"/>
      </w:rPr>
    </w:lvl>
    <w:lvl w:ilvl="7" w:tplc="EABE06A4">
      <w:numFmt w:val="bullet"/>
      <w:lvlText w:val="•"/>
      <w:lvlJc w:val="left"/>
      <w:pPr>
        <w:ind w:left="7462" w:hanging="304"/>
      </w:pPr>
      <w:rPr>
        <w:rFonts w:hint="default"/>
      </w:rPr>
    </w:lvl>
    <w:lvl w:ilvl="8" w:tplc="1D90A15E">
      <w:numFmt w:val="bullet"/>
      <w:lvlText w:val="•"/>
      <w:lvlJc w:val="left"/>
      <w:pPr>
        <w:ind w:left="8496" w:hanging="304"/>
      </w:pPr>
      <w:rPr>
        <w:rFonts w:hint="default"/>
      </w:rPr>
    </w:lvl>
  </w:abstractNum>
  <w:abstractNum w:abstractNumId="3">
    <w:nsid w:val="7BB75F8D"/>
    <w:multiLevelType w:val="hybridMultilevel"/>
    <w:tmpl w:val="FFFFFFFF"/>
    <w:lvl w:ilvl="0" w:tplc="FE7C6BF2">
      <w:start w:val="1"/>
      <w:numFmt w:val="decimal"/>
      <w:lvlText w:val="%1."/>
      <w:lvlJc w:val="left"/>
      <w:pPr>
        <w:ind w:left="39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C7E1F0E">
      <w:numFmt w:val="bullet"/>
      <w:lvlText w:val="•"/>
      <w:lvlJc w:val="left"/>
      <w:pPr>
        <w:ind w:left="1416" w:hanging="181"/>
      </w:pPr>
      <w:rPr>
        <w:rFonts w:hint="default"/>
      </w:rPr>
    </w:lvl>
    <w:lvl w:ilvl="2" w:tplc="BD04D47A">
      <w:numFmt w:val="bullet"/>
      <w:lvlText w:val="•"/>
      <w:lvlJc w:val="left"/>
      <w:pPr>
        <w:ind w:left="2433" w:hanging="181"/>
      </w:pPr>
      <w:rPr>
        <w:rFonts w:hint="default"/>
      </w:rPr>
    </w:lvl>
    <w:lvl w:ilvl="3" w:tplc="C6982FDA">
      <w:numFmt w:val="bullet"/>
      <w:lvlText w:val="•"/>
      <w:lvlJc w:val="left"/>
      <w:pPr>
        <w:ind w:left="3449" w:hanging="181"/>
      </w:pPr>
      <w:rPr>
        <w:rFonts w:hint="default"/>
      </w:rPr>
    </w:lvl>
    <w:lvl w:ilvl="4" w:tplc="43C68734">
      <w:numFmt w:val="bullet"/>
      <w:lvlText w:val="•"/>
      <w:lvlJc w:val="left"/>
      <w:pPr>
        <w:ind w:left="4466" w:hanging="181"/>
      </w:pPr>
      <w:rPr>
        <w:rFonts w:hint="default"/>
      </w:rPr>
    </w:lvl>
    <w:lvl w:ilvl="5" w:tplc="5CD8428A">
      <w:numFmt w:val="bullet"/>
      <w:lvlText w:val="•"/>
      <w:lvlJc w:val="left"/>
      <w:pPr>
        <w:ind w:left="5483" w:hanging="181"/>
      </w:pPr>
      <w:rPr>
        <w:rFonts w:hint="default"/>
      </w:rPr>
    </w:lvl>
    <w:lvl w:ilvl="6" w:tplc="F57EAB68">
      <w:numFmt w:val="bullet"/>
      <w:lvlText w:val="•"/>
      <w:lvlJc w:val="left"/>
      <w:pPr>
        <w:ind w:left="6499" w:hanging="181"/>
      </w:pPr>
      <w:rPr>
        <w:rFonts w:hint="default"/>
      </w:rPr>
    </w:lvl>
    <w:lvl w:ilvl="7" w:tplc="4CF6D6D8">
      <w:numFmt w:val="bullet"/>
      <w:lvlText w:val="•"/>
      <w:lvlJc w:val="left"/>
      <w:pPr>
        <w:ind w:left="7516" w:hanging="181"/>
      </w:pPr>
      <w:rPr>
        <w:rFonts w:hint="default"/>
      </w:rPr>
    </w:lvl>
    <w:lvl w:ilvl="8" w:tplc="CBEA788C">
      <w:numFmt w:val="bullet"/>
      <w:lvlText w:val="•"/>
      <w:lvlJc w:val="left"/>
      <w:pPr>
        <w:ind w:left="8532" w:hanging="181"/>
      </w:pPr>
      <w:rPr>
        <w:rFonts w:hint="default"/>
      </w:rPr>
    </w:lvl>
  </w:abstractNum>
  <w:abstractNum w:abstractNumId="4">
    <w:nsid w:val="7CA056C4"/>
    <w:multiLevelType w:val="hybridMultilevel"/>
    <w:tmpl w:val="FFFFFFFF"/>
    <w:lvl w:ilvl="0" w:tplc="A62EDA0A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2C281EC">
      <w:numFmt w:val="bullet"/>
      <w:lvlText w:val="•"/>
      <w:lvlJc w:val="left"/>
      <w:pPr>
        <w:ind w:left="1470" w:hanging="240"/>
      </w:pPr>
      <w:rPr>
        <w:rFonts w:hint="default"/>
      </w:rPr>
    </w:lvl>
    <w:lvl w:ilvl="2" w:tplc="AD0C33F4">
      <w:numFmt w:val="bullet"/>
      <w:lvlText w:val="•"/>
      <w:lvlJc w:val="left"/>
      <w:pPr>
        <w:ind w:left="2481" w:hanging="240"/>
      </w:pPr>
      <w:rPr>
        <w:rFonts w:hint="default"/>
      </w:rPr>
    </w:lvl>
    <w:lvl w:ilvl="3" w:tplc="875EC7D4">
      <w:numFmt w:val="bullet"/>
      <w:lvlText w:val="•"/>
      <w:lvlJc w:val="left"/>
      <w:pPr>
        <w:ind w:left="3491" w:hanging="240"/>
      </w:pPr>
      <w:rPr>
        <w:rFonts w:hint="default"/>
      </w:rPr>
    </w:lvl>
    <w:lvl w:ilvl="4" w:tplc="A712E734">
      <w:numFmt w:val="bullet"/>
      <w:lvlText w:val="•"/>
      <w:lvlJc w:val="left"/>
      <w:pPr>
        <w:ind w:left="4502" w:hanging="240"/>
      </w:pPr>
      <w:rPr>
        <w:rFonts w:hint="default"/>
      </w:rPr>
    </w:lvl>
    <w:lvl w:ilvl="5" w:tplc="392E0030">
      <w:numFmt w:val="bullet"/>
      <w:lvlText w:val="•"/>
      <w:lvlJc w:val="left"/>
      <w:pPr>
        <w:ind w:left="5513" w:hanging="240"/>
      </w:pPr>
      <w:rPr>
        <w:rFonts w:hint="default"/>
      </w:rPr>
    </w:lvl>
    <w:lvl w:ilvl="6" w:tplc="7FD0E102">
      <w:numFmt w:val="bullet"/>
      <w:lvlText w:val="•"/>
      <w:lvlJc w:val="left"/>
      <w:pPr>
        <w:ind w:left="6523" w:hanging="240"/>
      </w:pPr>
      <w:rPr>
        <w:rFonts w:hint="default"/>
      </w:rPr>
    </w:lvl>
    <w:lvl w:ilvl="7" w:tplc="8C02A6C4">
      <w:numFmt w:val="bullet"/>
      <w:lvlText w:val="•"/>
      <w:lvlJc w:val="left"/>
      <w:pPr>
        <w:ind w:left="7534" w:hanging="240"/>
      </w:pPr>
      <w:rPr>
        <w:rFonts w:hint="default"/>
      </w:rPr>
    </w:lvl>
    <w:lvl w:ilvl="8" w:tplc="2B666CE0">
      <w:numFmt w:val="bullet"/>
      <w:lvlText w:val="•"/>
      <w:lvlJc w:val="left"/>
      <w:pPr>
        <w:ind w:left="8544" w:hanging="2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BAB"/>
    <w:rsid w:val="004457D0"/>
    <w:rsid w:val="00645BAB"/>
    <w:rsid w:val="006C271C"/>
    <w:rsid w:val="00B00B7A"/>
    <w:rsid w:val="00C6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A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5BAB"/>
    <w:pPr>
      <w:ind w:left="45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20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45BAB"/>
    <w:pPr>
      <w:ind w:left="21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07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645BAB"/>
    <w:pPr>
      <w:spacing w:before="216"/>
      <w:ind w:left="1002" w:right="1074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B220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645BAB"/>
    <w:pPr>
      <w:spacing w:before="40"/>
      <w:ind w:left="456" w:hanging="241"/>
    </w:pPr>
  </w:style>
  <w:style w:type="paragraph" w:customStyle="1" w:styleId="TableParagraph">
    <w:name w:val="Table Paragraph"/>
    <w:basedOn w:val="Normal"/>
    <w:uiPriority w:val="99"/>
    <w:rsid w:val="00645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1239</Words>
  <Characters>7068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aran.dagschool.com@yandex.ru</cp:lastModifiedBy>
  <cp:revision>2</cp:revision>
  <dcterms:created xsi:type="dcterms:W3CDTF">2023-01-12T08:57:00Z</dcterms:created>
  <dcterms:modified xsi:type="dcterms:W3CDTF">2023-01-12T08:59:00Z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